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52.00000000000003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2.00000000000003" w:lineRule="auto"/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2.00000000000003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La Asociación Española de Ingenieros de Telecomunicación-Madrid y el COIT celebran San Gabriel, patrón de la profesión</w:t>
      </w:r>
    </w:p>
    <w:p w:rsidR="00000000" w:rsidDel="00000000" w:rsidP="00000000" w:rsidRDefault="00000000" w:rsidRPr="00000000" w14:paraId="00000004">
      <w:pPr>
        <w:spacing w:line="252.00000000000003" w:lineRule="auto"/>
        <w:ind w:left="7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52.00000000000003" w:lineRule="auto"/>
        <w:ind w:left="283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 el acto se hizo entrega del premio a la Trayectoria Profesional al ingeniero de telecomunicación Felipe Romera y se anunció que el Ingeniero del Año a Paco Salcedo, presidente de Microsoft España</w:t>
      </w:r>
    </w:p>
    <w:p w:rsidR="00000000" w:rsidDel="00000000" w:rsidP="00000000" w:rsidRDefault="00000000" w:rsidRPr="00000000" w14:paraId="00000006">
      <w:pPr>
        <w:spacing w:line="252.00000000000003" w:lineRule="auto"/>
        <w:ind w:left="144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2.00000000000003" w:lineRule="auto"/>
        <w:ind w:left="283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Este es uno de los actos más representativos de esta profesión, donde 30 ingenieros de telecomunicación han recibido el reconocimiento por sus más de 50 años de profesión </w:t>
      </w:r>
    </w:p>
    <w:p w:rsidR="00000000" w:rsidDel="00000000" w:rsidP="00000000" w:rsidRDefault="00000000" w:rsidRPr="00000000" w14:paraId="00000008">
      <w:pPr>
        <w:spacing w:line="252.00000000000003" w:lineRule="auto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2.00000000000003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2.00000000000003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</w:rPr>
        <w:drawing>
          <wp:inline distB="114300" distT="114300" distL="114300" distR="114300">
            <wp:extent cx="5372100" cy="2257513"/>
            <wp:effectExtent b="0" l="0" r="0" t="0"/>
            <wp:docPr id="169354941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21085" l="19071" r="3327" t="3555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257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2.00000000000003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Los homenajeados en San Gabriel junto a Marta Balenciaga Arrieta, decana-presidente del COIT y presidenta de la Asociación, e Inmaculada Sánchez Ramos, presidenta de la Asociación Española de Ingenieros de Telecomunicación-Madrid. </w:t>
      </w:r>
    </w:p>
    <w:p w:rsidR="00000000" w:rsidDel="00000000" w:rsidP="00000000" w:rsidRDefault="00000000" w:rsidRPr="00000000" w14:paraId="0000000C">
      <w:pPr>
        <w:spacing w:line="252.00000000000003" w:lineRule="auto"/>
        <w:jc w:val="center"/>
        <w:rPr>
          <w:rFonts w:ascii="Calibri" w:cs="Calibri" w:eastAsia="Calibri" w:hAnsi="Calibri"/>
          <w:sz w:val="20"/>
          <w:szCs w:val="20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2.00000000000003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1 de octubre de 2025</w:t>
      </w:r>
      <w:r w:rsidDel="00000000" w:rsidR="00000000" w:rsidRPr="00000000">
        <w:rPr>
          <w:rFonts w:ascii="DIN Pro" w:cs="DIN Pro" w:eastAsia="DIN Pro" w:hAnsi="DIN Pro"/>
          <w:sz w:val="24"/>
          <w:szCs w:val="24"/>
          <w:rtl w:val="0"/>
        </w:rPr>
        <w:t xml:space="preserve">.-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El pasado 30 de septiembre, la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Telecomunicación-Madrid (AEIT-Madrid)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celebró, junto con 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Colegio Oficial de Ingenieros de Telecomunicación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COIT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y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Asociación Española de Ingenieros de Telecomunicación Nacional (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AEIT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la festividad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San Gabriel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patrón de la profesión. El acto que tuvo lugar en la Fundación Ortega-Marañón, sirvió para homenajear a 30 asociados y colegiados con más de 50 años de ejercicio profesional, reconociendo su trayectoria y el impacto de su labor en la sociedad.</w:t>
      </w:r>
    </w:p>
    <w:p w:rsidR="00000000" w:rsidDel="00000000" w:rsidP="00000000" w:rsidRDefault="00000000" w:rsidRPr="00000000" w14:paraId="0000000F">
      <w:pPr>
        <w:spacing w:after="240" w:before="240" w:line="252.00000000000003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palabras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Inmaculada Sánchez Ramos, presidenta de AEIT-Madrid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“hoy celebramos a los ingenieros de telecomunicación, profesionales imprescindibles que no solo conectan redes, sino que conectan personas, ideas y futuros. Formamos parte de la estructura invisible que sostiene la economía del dato y permite la transformación digital de la sociedad. Nuestro trabajo aporta valor técnico, humano y social, generando progreso, oportunidades y equidad. La labor de quienes nos precedieron y la de quienes hoy seguimos construyendo este futuro demuestra que los ingenieros somos clave para que la sociedad avance y para que la economía digital sea posible”.</w:t>
      </w:r>
    </w:p>
    <w:p w:rsidR="00000000" w:rsidDel="00000000" w:rsidP="00000000" w:rsidRDefault="00000000" w:rsidRPr="00000000" w14:paraId="00000010">
      <w:pPr>
        <w:spacing w:after="240" w:before="240" w:line="252.00000000000003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bookmarkStart w:colFirst="0" w:colLast="0" w:name="_heading=h.7kux9oj7u2do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su parte,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Marta Balenciaga, decana-presidente del COIT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destacó que los ingenieros de telecomunicación son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“arquitectos del ecosistema digital, responsables de anticipar necesidades, innovar y asegurar que nuestras soluciones mejoren la vida de las personas”.</w:t>
      </w:r>
    </w:p>
    <w:p w:rsidR="00000000" w:rsidDel="00000000" w:rsidP="00000000" w:rsidRDefault="00000000" w:rsidRPr="00000000" w14:paraId="00000011">
      <w:pPr>
        <w:spacing w:after="240" w:before="24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Uno de los momentos más destacados fue la entrega del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Premio a la Trayectoria Profesional 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Felipe Romera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Romera, ingeniero de telecomunicación por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ETSIT de Madrid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ha trabajado en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INTELSA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Secoinsa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Fujitsu España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donde dirigió el Laboratorio de I+D en Málaga. Desde 1990 lidera Málaga TechPark (PTA) y en 1998 asumió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presidencia de la Asociación de Parques Científicos y Tecnológicos de España (APTE)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spacing w:after="240" w:before="240" w:line="252.00000000000003" w:lineRule="auto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bookmarkStart w:colFirst="0" w:colLast="0" w:name="_heading=h.3z18dcu1uj1e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Asimismo, se anunció 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Ingeniero del Año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Paco Salcedo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presidente de Microsoft España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Con una amplia trayectoria en el sector tecnológico y de las telecomunicaciones, Salcedo ha desempeñado diversos cargos de responsabilidad en Microsoft, donde actualmente lidera la filial española con el objetivo de impulsar la transformación digital y la innovación en el tejido empresarial y social de nuestro país.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2.00000000000003" w:lineRule="auto"/>
        <w:jc w:val="both"/>
        <w:rPr>
          <w:rFonts w:ascii="Calibri" w:cs="Calibri" w:eastAsia="Calibri" w:hAnsi="Calibri"/>
          <w:b w:val="1"/>
          <w:color w:val="0563c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DIN Pro" w:cs="DIN Pro" w:eastAsia="DIN Pro" w:hAnsi="DIN Pro"/>
          <w:b w:val="1"/>
          <w:sz w:val="20"/>
          <w:szCs w:val="20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sz w:val="20"/>
          <w:szCs w:val="20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15">
      <w:pPr>
        <w:shd w:fill="ffffff" w:val="clear"/>
        <w:spacing w:after="280" w:before="28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La Delegación en Madrid de la Asociación Española de Ingenieros de Telecomunicación (AEIT-Madrid) nace en 2009 por mandato de la Asamblea General de la Asociación Española de Ingenieros de </w:t>
      </w:r>
    </w:p>
    <w:p w:rsidR="00000000" w:rsidDel="00000000" w:rsidP="00000000" w:rsidRDefault="00000000" w:rsidRPr="00000000" w14:paraId="00000016">
      <w:pPr>
        <w:shd w:fill="ffffff" w:val="clear"/>
        <w:spacing w:after="280" w:before="28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Telecomunicación (AEIT), con el objeto de completar su modelo territorial y dar un servicio de proximidad a sus asociados en una Comunidad Autónoma que concentra a unos 3.000, alrededor del 40% de los asociados del total nacional.</w:t>
      </w:r>
    </w:p>
    <w:p w:rsidR="00000000" w:rsidDel="00000000" w:rsidP="00000000" w:rsidRDefault="00000000" w:rsidRPr="00000000" w14:paraId="00000017">
      <w:pPr>
        <w:shd w:fill="ffffff" w:val="clear"/>
        <w:spacing w:after="15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:rsidR="00000000" w:rsidDel="00000000" w:rsidP="00000000" w:rsidRDefault="00000000" w:rsidRPr="00000000" w14:paraId="00000018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sz w:val="20"/>
          <w:szCs w:val="20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sz w:val="20"/>
          <w:szCs w:val="20"/>
          <w:u w:val="single"/>
          <w:rtl w:val="0"/>
        </w:rPr>
        <w:t xml:space="preserve">Contacto:</w:t>
      </w:r>
    </w:p>
    <w:p w:rsidR="00000000" w:rsidDel="00000000" w:rsidP="00000000" w:rsidRDefault="00000000" w:rsidRPr="00000000" w14:paraId="00000019">
      <w:pPr>
        <w:shd w:fill="ffffff" w:val="clear"/>
        <w:spacing w:after="120" w:before="120" w:line="240" w:lineRule="auto"/>
        <w:ind w:left="0" w:firstLine="0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Actitud de Comunicación </w:t>
      </w:r>
    </w:p>
    <w:p w:rsidR="00000000" w:rsidDel="00000000" w:rsidP="00000000" w:rsidRDefault="00000000" w:rsidRPr="00000000" w14:paraId="0000001A">
      <w:pPr>
        <w:shd w:fill="ffffff" w:val="clear"/>
        <w:spacing w:after="120" w:before="120" w:line="240" w:lineRule="auto"/>
        <w:ind w:left="0" w:firstLine="0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Carlota Ramos: </w:t>
      </w:r>
      <w:hyperlink r:id="rId11">
        <w:r w:rsidDel="00000000" w:rsidR="00000000" w:rsidRPr="00000000">
          <w:rPr>
            <w:rFonts w:ascii="DIN Pro" w:cs="DIN Pro" w:eastAsia="DIN Pro" w:hAnsi="DIN Pro"/>
            <w:color w:val="1155cc"/>
            <w:sz w:val="20"/>
            <w:szCs w:val="20"/>
            <w:u w:val="single"/>
            <w:rtl w:val="0"/>
          </w:rPr>
          <w:t xml:space="preserve">carlota.ramos@actitud.es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2.00000000000003" w:lineRule="auto"/>
        <w:ind w:left="0" w:firstLine="0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</w:p>
    <w:sectPr>
      <w:headerReference r:id="rId12" w:type="default"/>
      <w:pgSz w:h="16838" w:w="11906" w:orient="portrait"/>
      <w:pgMar w:bottom="1700" w:top="1700" w:left="1598" w:right="159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3938925</wp:posOffset>
          </wp:positionH>
          <wp:positionV relativeFrom="paragraph">
            <wp:posOffset>-142872</wp:posOffset>
          </wp:positionV>
          <wp:extent cx="1590675" cy="586561"/>
          <wp:effectExtent b="0" l="0" r="0" t="0"/>
          <wp:wrapNone/>
          <wp:docPr id="16935494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5865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-158748</wp:posOffset>
          </wp:positionV>
          <wp:extent cx="1552733" cy="588435"/>
          <wp:effectExtent b="0" l="0" r="0" t="0"/>
          <wp:wrapTopAndBottom distB="0" distT="0"/>
          <wp:docPr descr="Interfaz de usuario gráfica, Texto, Aplicación&#10;&#10;Descripción generada automáticamente" id="1693549417" name="image1.png"/>
          <a:graphic>
            <a:graphicData uri="http://schemas.openxmlformats.org/drawingml/2006/picture">
              <pic:pic>
                <pic:nvPicPr>
                  <pic:cNvPr descr="Interfaz de usuario gráfica, Texto, Aplicación&#10;&#10;Descripción generada automá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733" cy="588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in">
    <w:name w:val="Revision"/>
    <w:hidden w:val="1"/>
    <w:uiPriority w:val="99"/>
    <w:semiHidden w:val="1"/>
    <w:rsid w:val="0033042D"/>
    <w:pPr>
      <w:spacing w:line="240" w:lineRule="auto"/>
    </w:pPr>
  </w:style>
  <w:style w:type="paragraph" w:styleId="NormalWeb">
    <w:name w:val="Normal (Web)"/>
    <w:basedOn w:val="Normal"/>
    <w:uiPriority w:val="99"/>
    <w:unhideWhenUsed w:val="1"/>
    <w:rsid w:val="00F53F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_tradnl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1E44BF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E44BF"/>
  </w:style>
  <w:style w:type="paragraph" w:styleId="Piedepgina">
    <w:name w:val="footer"/>
    <w:basedOn w:val="Normal"/>
    <w:link w:val="PiedepginaCar"/>
    <w:uiPriority w:val="99"/>
    <w:unhideWhenUsed w:val="1"/>
    <w:rsid w:val="001E44BF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E44BF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arlota.ramos@actitud.es" TargetMode="External"/><Relationship Id="rId10" Type="http://schemas.openxmlformats.org/officeDocument/2006/relationships/hyperlink" Target="https://www.coit.es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coit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https://www.aeitm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122YQTCFCptH0eXr78mSGKyDg==">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2024-09-24T13:03:00Z</dcterms:created>
  <dc:creator>Tierraseca López, Isabel</dc:creator>
</cp:coreProperties>
</file>